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F2" w:rsidRDefault="00EC62F2" w:rsidP="00EC62F2">
      <w:pPr>
        <w:pStyle w:val="Title"/>
      </w:pPr>
      <w:bookmarkStart w:id="0" w:name="_GoBack"/>
      <w:bookmarkEnd w:id="0"/>
      <w:r>
        <w:t>Not out of the Woods, Yet: Resets of Loan Mods to Kick in Soon</w:t>
      </w:r>
    </w:p>
    <w:p w:rsidR="00647F97" w:rsidRDefault="00432CDB">
      <w:r>
        <w:t xml:space="preserve">Foreclosure activity has dropped to the </w:t>
      </w:r>
      <w:hyperlink r:id="rId5" w:history="1">
        <w:r w:rsidRPr="00432CDB">
          <w:rPr>
            <w:rStyle w:val="Hyperlink"/>
          </w:rPr>
          <w:t>lowest level since 2006</w:t>
        </w:r>
      </w:hyperlink>
      <w:r>
        <w:t xml:space="preserve">, and predictably, </w:t>
      </w:r>
      <w:hyperlink r:id="rId6" w:history="1">
        <w:r w:rsidRPr="00432CDB">
          <w:rPr>
            <w:rStyle w:val="Hyperlink"/>
          </w:rPr>
          <w:t xml:space="preserve">loan modifications are </w:t>
        </w:r>
        <w:r w:rsidR="00712B93">
          <w:rPr>
            <w:rStyle w:val="Hyperlink"/>
          </w:rPr>
          <w:t xml:space="preserve">(and have been) </w:t>
        </w:r>
        <w:r w:rsidRPr="00432CDB">
          <w:rPr>
            <w:rStyle w:val="Hyperlink"/>
          </w:rPr>
          <w:t>on the decline</w:t>
        </w:r>
      </w:hyperlink>
      <w:r>
        <w:t xml:space="preserve"> as well. Granted, the decrease in loan mods </w:t>
      </w:r>
      <w:r w:rsidR="00712B93">
        <w:t>has been</w:t>
      </w:r>
      <w:r>
        <w:t xml:space="preserve"> partially due to </w:t>
      </w:r>
      <w:hyperlink r:id="rId7" w:history="1">
        <w:r w:rsidRPr="00432CDB">
          <w:rPr>
            <w:rStyle w:val="Hyperlink"/>
          </w:rPr>
          <w:t>stricter documentation standards</w:t>
        </w:r>
      </w:hyperlink>
      <w:r>
        <w:t xml:space="preserve">, which </w:t>
      </w:r>
      <w:r w:rsidR="00EC62F2">
        <w:t>have</w:t>
      </w:r>
      <w:r>
        <w:t xml:space="preserve"> been a downward pressure </w:t>
      </w:r>
      <w:r w:rsidR="00EC62F2">
        <w:t>on the number of modifications being approved for some time.</w:t>
      </w:r>
      <w:r>
        <w:t xml:space="preserve"> </w:t>
      </w:r>
      <w:r w:rsidR="00EC62F2">
        <w:t xml:space="preserve">But </w:t>
      </w:r>
      <w:r>
        <w:t xml:space="preserve">the continued decrease in foreclosure activity </w:t>
      </w:r>
      <w:r w:rsidR="00EC62F2">
        <w:t xml:space="preserve">and loan modifications are </w:t>
      </w:r>
      <w:r>
        <w:t>a promising sign for loan servicers</w:t>
      </w:r>
      <w:r w:rsidR="00712B93">
        <w:t xml:space="preserve"> and homeowners alike</w:t>
      </w:r>
      <w:r>
        <w:t>.</w:t>
      </w:r>
    </w:p>
    <w:p w:rsidR="00712B93" w:rsidRDefault="00712B93">
      <w:r>
        <w:t xml:space="preserve">Despite generally improving news in the loan servicing sector, trouble may still lie ahead. As of April 2014, </w:t>
      </w:r>
      <w:hyperlink r:id="rId8" w:history="1">
        <w:r w:rsidRPr="00712B93">
          <w:rPr>
            <w:rStyle w:val="Hyperlink"/>
          </w:rPr>
          <w:t>95% of rate reduction modifications were still facing resets</w:t>
        </w:r>
      </w:hyperlink>
      <w:r>
        <w:t xml:space="preserve"> starting in the fall of 2014. The stricter documentation standards mentioned above are expected to reduce re-defaults, but homeowners who received rate reductions prior to that point may still be in danger.</w:t>
      </w:r>
    </w:p>
    <w:p w:rsidR="00712B93" w:rsidRDefault="00712B93">
      <w:r>
        <w:t>So don’t expect to retire your loan servicing software’s loan modification functionality just yet.</w:t>
      </w:r>
    </w:p>
    <w:sectPr w:rsidR="00712B93" w:rsidSect="0064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CDB"/>
    <w:rsid w:val="00432CDB"/>
    <w:rsid w:val="004401DF"/>
    <w:rsid w:val="00622028"/>
    <w:rsid w:val="00647F97"/>
    <w:rsid w:val="00712B93"/>
    <w:rsid w:val="007C550F"/>
    <w:rsid w:val="00AE39B3"/>
    <w:rsid w:val="00BF0B55"/>
    <w:rsid w:val="00C40E99"/>
    <w:rsid w:val="00D34304"/>
    <w:rsid w:val="00D45292"/>
    <w:rsid w:val="00E31C2F"/>
    <w:rsid w:val="00E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CD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tgageorb.com/e107_plugins/content/content.php?content.15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berlegal.com/loan-modifications-beginning-decrea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tionalmortgageprofessional.com/news50326/Nearly-40,000-US-Homeowners-Granted-Permanent-Loan-Mods-May" TargetMode="External"/><Relationship Id="rId5" Type="http://schemas.openxmlformats.org/officeDocument/2006/relationships/hyperlink" Target="http://www.reuters.com/article/2014/07/17/us-usa-housing-realestate-idUSKBN0FM09E201407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Emphasys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Searles</dc:creator>
  <cp:lastModifiedBy>Jessica Searles</cp:lastModifiedBy>
  <cp:revision>2</cp:revision>
  <dcterms:created xsi:type="dcterms:W3CDTF">2014-07-24T14:48:00Z</dcterms:created>
  <dcterms:modified xsi:type="dcterms:W3CDTF">2014-07-24T14:48:00Z</dcterms:modified>
</cp:coreProperties>
</file>